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6" w:rsidRPr="0009347A" w:rsidRDefault="00022816" w:rsidP="00022816">
      <w:pPr>
        <w:rPr>
          <w:rFonts w:ascii="Verdana" w:hAnsi="Verdana" w:cs="Times New Roman"/>
          <w:b/>
          <w:sz w:val="20"/>
          <w:szCs w:val="20"/>
        </w:rPr>
      </w:pPr>
      <w:r w:rsidRPr="0009347A">
        <w:rPr>
          <w:rFonts w:ascii="Verdana" w:hAnsi="Verdana" w:cs="Times New Roman"/>
          <w:b/>
          <w:sz w:val="20"/>
          <w:szCs w:val="20"/>
        </w:rPr>
        <w:t>Rubric for Professional Organization Poster and Presentation</w:t>
      </w:r>
    </w:p>
    <w:tbl>
      <w:tblPr>
        <w:tblW w:w="13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2"/>
        <w:gridCol w:w="2936"/>
        <w:gridCol w:w="2430"/>
        <w:gridCol w:w="2340"/>
        <w:gridCol w:w="1928"/>
        <w:gridCol w:w="1928"/>
      </w:tblGrid>
      <w:tr w:rsidR="00022816" w:rsidRPr="0009347A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936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Excellent (2)</w:t>
            </w:r>
          </w:p>
        </w:tc>
        <w:tc>
          <w:tcPr>
            <w:tcW w:w="243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Fair (1)</w:t>
            </w:r>
          </w:p>
        </w:tc>
        <w:tc>
          <w:tcPr>
            <w:tcW w:w="234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Unsatisfactory (0)</w:t>
            </w:r>
          </w:p>
        </w:tc>
      </w:tr>
      <w:tr w:rsidR="00022816" w:rsidRPr="0009347A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b/>
                <w:sz w:val="20"/>
                <w:szCs w:val="20"/>
              </w:rPr>
              <w:t>Members, Guidelines, and Purpose</w:t>
            </w:r>
          </w:p>
        </w:tc>
        <w:tc>
          <w:tcPr>
            <w:tcW w:w="2936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Answers thoroughly who belongs, who develops guidelines, and what they do.</w:t>
            </w:r>
          </w:p>
        </w:tc>
        <w:tc>
          <w:tcPr>
            <w:tcW w:w="243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Answers two of the questions</w:t>
            </w:r>
          </w:p>
        </w:tc>
        <w:tc>
          <w:tcPr>
            <w:tcW w:w="234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Answers one or none of the questions</w:t>
            </w:r>
          </w:p>
        </w:tc>
      </w:tr>
      <w:tr w:rsidR="00022816" w:rsidRPr="0009347A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b/>
                <w:sz w:val="20"/>
                <w:szCs w:val="20"/>
              </w:rPr>
              <w:t>Conferences</w:t>
            </w:r>
          </w:p>
        </w:tc>
        <w:tc>
          <w:tcPr>
            <w:tcW w:w="2936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Answers thoroughly where (conferences), when (conferences), and how much to join and attend conferences</w:t>
            </w:r>
          </w:p>
        </w:tc>
        <w:tc>
          <w:tcPr>
            <w:tcW w:w="243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Answers two of the questions</w:t>
            </w:r>
          </w:p>
        </w:tc>
        <w:tc>
          <w:tcPr>
            <w:tcW w:w="234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Answers one or none of the questions</w:t>
            </w:r>
          </w:p>
        </w:tc>
      </w:tr>
      <w:tr w:rsidR="00022816" w:rsidRPr="0009347A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b/>
                <w:sz w:val="20"/>
                <w:szCs w:val="20"/>
              </w:rPr>
              <w:t>Resources for Teachers</w:t>
            </w:r>
          </w:p>
        </w:tc>
        <w:tc>
          <w:tcPr>
            <w:tcW w:w="2936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Explains thoroughly at least three resources for teachers available through this organization</w:t>
            </w:r>
          </w:p>
        </w:tc>
        <w:tc>
          <w:tcPr>
            <w:tcW w:w="243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Explains very briefly at least three resources available through this organization</w:t>
            </w:r>
          </w:p>
        </w:tc>
        <w:tc>
          <w:tcPr>
            <w:tcW w:w="234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Does not explain any resources</w:t>
            </w:r>
          </w:p>
        </w:tc>
      </w:tr>
      <w:tr w:rsidR="00022816" w:rsidRPr="0009347A" w:rsidTr="00A1567C">
        <w:trPr>
          <w:gridAfter w:val="2"/>
          <w:wAfter w:w="3856" w:type="dxa"/>
        </w:trPr>
        <w:tc>
          <w:tcPr>
            <w:tcW w:w="2122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b/>
                <w:sz w:val="20"/>
                <w:szCs w:val="20"/>
              </w:rPr>
              <w:t>Poster</w:t>
            </w:r>
          </w:p>
        </w:tc>
        <w:tc>
          <w:tcPr>
            <w:tcW w:w="2936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Poster is attractive and informative; extra effort is evident</w:t>
            </w:r>
          </w:p>
        </w:tc>
        <w:tc>
          <w:tcPr>
            <w:tcW w:w="243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Poster is sparse</w:t>
            </w:r>
          </w:p>
        </w:tc>
        <w:tc>
          <w:tcPr>
            <w:tcW w:w="2340" w:type="dxa"/>
          </w:tcPr>
          <w:p w:rsidR="00022816" w:rsidRPr="0009347A" w:rsidRDefault="00022816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sz w:val="20"/>
                <w:szCs w:val="20"/>
              </w:rPr>
              <w:t>Poster is not complete</w:t>
            </w:r>
          </w:p>
        </w:tc>
      </w:tr>
      <w:tr w:rsidR="00A1567C" w:rsidRPr="0009347A" w:rsidTr="00A1567C">
        <w:tc>
          <w:tcPr>
            <w:tcW w:w="2122" w:type="dxa"/>
          </w:tcPr>
          <w:p w:rsidR="00A1567C" w:rsidRPr="0009347A" w:rsidRDefault="00A1567C" w:rsidP="00192909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b/>
                <w:sz w:val="20"/>
                <w:szCs w:val="20"/>
              </w:rPr>
              <w:t>Organization of Presentation</w:t>
            </w:r>
          </w:p>
        </w:tc>
        <w:tc>
          <w:tcPr>
            <w:tcW w:w="2936" w:type="dxa"/>
            <w:vAlign w:val="center"/>
          </w:tcPr>
          <w:p w:rsidR="00A1567C" w:rsidRPr="0009347A" w:rsidRDefault="00A1567C" w:rsidP="00A1567C">
            <w:pPr>
              <w:rPr>
                <w:rFonts w:ascii="Verdana" w:hAnsi="Verdana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Student</w:t>
            </w:r>
            <w:r w:rsidRPr="0009347A">
              <w:rPr>
                <w:rFonts w:ascii="Verdana" w:hAnsi="Verdana" w:cs="Arial"/>
                <w:sz w:val="20"/>
                <w:szCs w:val="20"/>
              </w:rPr>
              <w:t xml:space="preserve">s present </w:t>
            </w:r>
            <w:r w:rsidRPr="0009347A">
              <w:rPr>
                <w:rFonts w:ascii="Verdana" w:hAnsi="Verdana" w:cs="Arial"/>
                <w:sz w:val="20"/>
                <w:szCs w:val="20"/>
              </w:rPr>
              <w:t>information in logical sequence which audience can follow.</w:t>
            </w:r>
          </w:p>
        </w:tc>
        <w:tc>
          <w:tcPr>
            <w:tcW w:w="2430" w:type="dxa"/>
            <w:vAlign w:val="center"/>
          </w:tcPr>
          <w:p w:rsidR="00A1567C" w:rsidRPr="0009347A" w:rsidRDefault="00A1567C">
            <w:pPr>
              <w:rPr>
                <w:rFonts w:ascii="Verdana" w:hAnsi="Verdana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Audience has difficulty following presentation because students jump around topic.</w:t>
            </w:r>
          </w:p>
        </w:tc>
        <w:tc>
          <w:tcPr>
            <w:tcW w:w="2340" w:type="dxa"/>
            <w:vAlign w:val="center"/>
          </w:tcPr>
          <w:p w:rsidR="00A1567C" w:rsidRPr="0009347A" w:rsidRDefault="00A1567C" w:rsidP="001273BB">
            <w:pPr>
              <w:rPr>
                <w:rFonts w:ascii="Verdana" w:hAnsi="Verdana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Audience cannot understand presentation because there is no sequence of information.</w:t>
            </w:r>
          </w:p>
        </w:tc>
        <w:tc>
          <w:tcPr>
            <w:tcW w:w="1928" w:type="dxa"/>
            <w:vAlign w:val="center"/>
          </w:tcPr>
          <w:p w:rsidR="00A1567C" w:rsidRPr="0009347A" w:rsidRDefault="00A1567C" w:rsidP="001273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:rsidR="00A1567C" w:rsidRPr="0009347A" w:rsidRDefault="00A156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1567C" w:rsidRPr="0009347A" w:rsidTr="00A1567C">
        <w:trPr>
          <w:gridAfter w:val="2"/>
          <w:wAfter w:w="3856" w:type="dxa"/>
        </w:trPr>
        <w:tc>
          <w:tcPr>
            <w:tcW w:w="2122" w:type="dxa"/>
          </w:tcPr>
          <w:p w:rsidR="00A1567C" w:rsidRPr="0009347A" w:rsidRDefault="00AD06E5" w:rsidP="00192909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9347A">
              <w:rPr>
                <w:rFonts w:ascii="Verdana" w:hAnsi="Verdana" w:cs="Times New Roman"/>
                <w:b/>
                <w:sz w:val="20"/>
                <w:szCs w:val="20"/>
              </w:rPr>
              <w:t xml:space="preserve">Knowledge of </w:t>
            </w:r>
            <w:r w:rsidR="008B1E83" w:rsidRPr="0009347A">
              <w:rPr>
                <w:rFonts w:ascii="Verdana" w:hAnsi="Verdana" w:cs="Times New Roman"/>
                <w:b/>
                <w:sz w:val="20"/>
                <w:szCs w:val="20"/>
              </w:rPr>
              <w:t xml:space="preserve">Professional </w:t>
            </w:r>
            <w:r w:rsidRPr="0009347A">
              <w:rPr>
                <w:rFonts w:ascii="Verdana" w:hAnsi="Verdana" w:cs="Times New Roman"/>
                <w:b/>
                <w:sz w:val="20"/>
                <w:szCs w:val="20"/>
              </w:rPr>
              <w:t>Organization</w:t>
            </w:r>
          </w:p>
        </w:tc>
        <w:tc>
          <w:tcPr>
            <w:tcW w:w="2936" w:type="dxa"/>
          </w:tcPr>
          <w:p w:rsidR="00A1567C" w:rsidRPr="0009347A" w:rsidRDefault="00AD06E5" w:rsidP="005B71BA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Student</w:t>
            </w:r>
            <w:r w:rsidR="005B71BA" w:rsidRPr="0009347A">
              <w:rPr>
                <w:rFonts w:ascii="Verdana" w:hAnsi="Verdana" w:cs="Arial"/>
                <w:sz w:val="20"/>
                <w:szCs w:val="20"/>
              </w:rPr>
              <w:t xml:space="preserve">s demonstrate full knowledge </w:t>
            </w:r>
            <w:r w:rsidRPr="0009347A">
              <w:rPr>
                <w:rFonts w:ascii="Verdana" w:hAnsi="Verdana" w:cs="Arial"/>
                <w:sz w:val="20"/>
                <w:szCs w:val="20"/>
              </w:rPr>
              <w:t>by answering all class questions with explanations.</w:t>
            </w:r>
          </w:p>
        </w:tc>
        <w:tc>
          <w:tcPr>
            <w:tcW w:w="2430" w:type="dxa"/>
          </w:tcPr>
          <w:p w:rsidR="00A1567C" w:rsidRPr="0009347A" w:rsidRDefault="002B16DA" w:rsidP="002B16DA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Students are uncomfortable with information and able to answer only rudimentary questions.</w:t>
            </w:r>
          </w:p>
        </w:tc>
        <w:tc>
          <w:tcPr>
            <w:tcW w:w="2340" w:type="dxa"/>
          </w:tcPr>
          <w:p w:rsidR="00A1567C" w:rsidRPr="0009347A" w:rsidRDefault="002B16DA" w:rsidP="002B16DA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Students do not have grasp of information; students cannot answer questions about subject.</w:t>
            </w:r>
          </w:p>
        </w:tc>
      </w:tr>
      <w:tr w:rsidR="00A1567C" w:rsidRPr="0009347A" w:rsidTr="00A1567C">
        <w:trPr>
          <w:gridAfter w:val="2"/>
          <w:wAfter w:w="3856" w:type="dxa"/>
        </w:trPr>
        <w:tc>
          <w:tcPr>
            <w:tcW w:w="2122" w:type="dxa"/>
          </w:tcPr>
          <w:p w:rsidR="00A1567C" w:rsidRPr="0009347A" w:rsidRDefault="0009347A" w:rsidP="00192909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9347A">
              <w:rPr>
                <w:rFonts w:ascii="Verdana" w:hAnsi="Verdana" w:cs="Arial"/>
                <w:b/>
                <w:bCs/>
                <w:sz w:val="20"/>
                <w:szCs w:val="20"/>
              </w:rPr>
              <w:t>Elocution</w:t>
            </w:r>
          </w:p>
        </w:tc>
        <w:tc>
          <w:tcPr>
            <w:tcW w:w="2936" w:type="dxa"/>
          </w:tcPr>
          <w:p w:rsidR="00A1567C" w:rsidRPr="0009347A" w:rsidRDefault="0009347A" w:rsidP="0009347A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Students use clear voices and correct, precise pronunciation of terms so that all audience members can hear presentation.</w:t>
            </w:r>
          </w:p>
        </w:tc>
        <w:tc>
          <w:tcPr>
            <w:tcW w:w="2430" w:type="dxa"/>
          </w:tcPr>
          <w:p w:rsidR="00A1567C" w:rsidRPr="0009347A" w:rsidRDefault="0009347A" w:rsidP="0009347A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Student voices are low. Students incorrectly pronounce terms. Audience members have difficulty hearing presentation.</w:t>
            </w:r>
          </w:p>
        </w:tc>
        <w:tc>
          <w:tcPr>
            <w:tcW w:w="2340" w:type="dxa"/>
          </w:tcPr>
          <w:p w:rsidR="00A1567C" w:rsidRPr="0009347A" w:rsidRDefault="0009347A" w:rsidP="00192909">
            <w:pPr>
              <w:rPr>
                <w:rFonts w:ascii="Verdana" w:hAnsi="Verdana" w:cs="Times New Roman"/>
                <w:sz w:val="20"/>
                <w:szCs w:val="20"/>
              </w:rPr>
            </w:pPr>
            <w:r w:rsidRPr="0009347A">
              <w:rPr>
                <w:rFonts w:ascii="Verdana" w:hAnsi="Verdana" w:cs="Arial"/>
                <w:sz w:val="20"/>
                <w:szCs w:val="20"/>
              </w:rPr>
              <w:t>Student mumbles, incorrectly pronounces terms, and speaks too quietly for students in the back of class to hear.</w:t>
            </w:r>
          </w:p>
        </w:tc>
      </w:tr>
      <w:tr w:rsidR="00A1567C" w:rsidRPr="004B2B27" w:rsidTr="00A1567C">
        <w:trPr>
          <w:gridAfter w:val="2"/>
          <w:wAfter w:w="3856" w:type="dxa"/>
        </w:trPr>
        <w:tc>
          <w:tcPr>
            <w:tcW w:w="2122" w:type="dxa"/>
          </w:tcPr>
          <w:p w:rsidR="00A1567C" w:rsidRPr="004B2B27" w:rsidRDefault="00A1567C" w:rsidP="00192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6" w:type="dxa"/>
          </w:tcPr>
          <w:p w:rsidR="00A1567C" w:rsidRPr="004B2B27" w:rsidRDefault="00A1567C" w:rsidP="00192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:rsidR="00A1567C" w:rsidRPr="004B2B27" w:rsidRDefault="00A1567C" w:rsidP="00192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A1567C" w:rsidRPr="004B2B27" w:rsidRDefault="00A1567C" w:rsidP="001929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ADC" w:rsidRDefault="00CD39FF"/>
    <w:sectPr w:rsidR="00355ADC" w:rsidSect="00CB1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22816"/>
    <w:rsid w:val="00022816"/>
    <w:rsid w:val="0009347A"/>
    <w:rsid w:val="0029770F"/>
    <w:rsid w:val="002B16DA"/>
    <w:rsid w:val="003D2387"/>
    <w:rsid w:val="005B71BA"/>
    <w:rsid w:val="008B1E83"/>
    <w:rsid w:val="00A1567C"/>
    <w:rsid w:val="00A30702"/>
    <w:rsid w:val="00AD06E5"/>
    <w:rsid w:val="00CB11AD"/>
    <w:rsid w:val="00E2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</cp:lastModifiedBy>
  <cp:revision>2</cp:revision>
  <cp:lastPrinted>2011-09-05T22:40:00Z</cp:lastPrinted>
  <dcterms:created xsi:type="dcterms:W3CDTF">2011-09-05T22:40:00Z</dcterms:created>
  <dcterms:modified xsi:type="dcterms:W3CDTF">2011-09-05T22:40:00Z</dcterms:modified>
</cp:coreProperties>
</file>